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A4" w:rsidRDefault="002A05A4" w:rsidP="009B5969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 Список литературы</w:t>
      </w:r>
    </w:p>
    <w:p w:rsidR="002A05A4" w:rsidRDefault="002A05A4" w:rsidP="002A05A4">
      <w:pPr>
        <w:spacing w:after="0"/>
        <w:ind w:right="-143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Нормативная литература:</w:t>
      </w: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закон Российской Федерации от 29.12.2012 №273-ФЗ «Об образовании в Российской Федерации».</w:t>
      </w: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Приказ Министерства просвещения  России от 09.11.2018 №196 «Об утверждении Порядка организации и осуществления образовательной деятельности по дополнительным образовательным программам».</w:t>
      </w:r>
    </w:p>
    <w:p w:rsidR="002A05A4" w:rsidRDefault="009B5969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A05A4">
        <w:rPr>
          <w:rFonts w:ascii="Times New Roman" w:hAnsi="Times New Roman" w:cs="Times New Roman"/>
          <w:sz w:val="24"/>
          <w:szCs w:val="24"/>
        </w:rPr>
        <w:t>Распоряжение Правительства РФ от 31.03.2022 №678-р «Об утверждении Концепции  развития дополнительного образования детей до 2030 г. и плана мероприятий по ее реализации».</w:t>
      </w: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Главного государственного санитарного врача РФ от 28.09.2020 №28 Санитарные правила СП 2.4.3648-20 «Санитарно-эпидемиологические требования к организациям воспитания  и обучения, отдыха и оздоровления детей и молодежи».</w:t>
      </w: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Зако</w:t>
      </w:r>
      <w:r w:rsidR="00D34587">
        <w:rPr>
          <w:rFonts w:ascii="Times New Roman" w:hAnsi="Times New Roman" w:cs="Times New Roman"/>
          <w:sz w:val="24"/>
          <w:szCs w:val="24"/>
        </w:rPr>
        <w:t>н Алтайского края от 04.09.2023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№56-ЗС «Об образовании в Алтайском крае»</w:t>
      </w: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 для педагога:</w:t>
      </w: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B5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 проектной деятельности школьника - Самара: Учебная литература,2016.</w:t>
      </w: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Журналы: «Юный техник». «Моделист-конструктор», «Изобретатель и рационализатор».</w:t>
      </w: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 Куличенко и А.И. Волков. «Будущие инженеры» (Детское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творчество) – Москва: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Учпедгиз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1937.</w:t>
      </w: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– «Обучение инженерному мышлению. Методы и подходы». – Издание: Москва,2017.</w:t>
      </w: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Выготский Л. «Воображение и творчество  в детском возрасте»- Издание: Москва,2020.</w:t>
      </w: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Сольбака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К.- «Великие проекты для маленьких инженеров»- Издание: Осло,2018.</w:t>
      </w: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B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 Г.-«История изобретений: от колеса до интернета» – Издание: Лондон,2010</w:t>
      </w: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 для детей:</w:t>
      </w: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B5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Дядина Галина - «Энциклопедия изобретений» - Издание: Москва,2019.</w:t>
      </w: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Серия книг – «История великих изобретений и изобретателей» - Издание: Москва,2015.</w:t>
      </w: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 все работает» -Издание: Лондон,2016.</w:t>
      </w:r>
    </w:p>
    <w:p w:rsidR="002A05A4" w:rsidRDefault="002A05A4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Наблюдательная комната: - «Увлекательная физика для детей» - Издание: Москава,2017.</w:t>
      </w:r>
    </w:p>
    <w:p w:rsidR="002A05A4" w:rsidRDefault="00066CDB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Почему? Зачем? Как?-  «Энциклопедия на все случаи жизни» - Издание: Москва,2018.</w:t>
      </w:r>
    </w:p>
    <w:p w:rsidR="00066CDB" w:rsidRDefault="00066CDB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Веселая наука – «Лаборатория профессора Николя» - Издание: Москва, 2019.</w:t>
      </w:r>
    </w:p>
    <w:p w:rsidR="00066CDB" w:rsidRDefault="00066CDB" w:rsidP="009B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«Механика на пальцах» - Издание: Москва,2014 (сборник задачек).</w:t>
      </w:r>
    </w:p>
    <w:p w:rsidR="005972C2" w:rsidRDefault="005972C2"/>
    <w:sectPr w:rsidR="0059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A4"/>
    <w:rsid w:val="00066CDB"/>
    <w:rsid w:val="002A05A4"/>
    <w:rsid w:val="005972C2"/>
    <w:rsid w:val="009B5969"/>
    <w:rsid w:val="00D3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</dc:creator>
  <cp:lastModifiedBy>Пользователь</cp:lastModifiedBy>
  <cp:revision>6</cp:revision>
  <dcterms:created xsi:type="dcterms:W3CDTF">2024-06-26T07:43:00Z</dcterms:created>
  <dcterms:modified xsi:type="dcterms:W3CDTF">2024-06-26T07:55:00Z</dcterms:modified>
</cp:coreProperties>
</file>